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 «Занимательный английский»</w:t>
      </w:r>
    </w:p>
    <w:p w:rsid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Направленность программы – Социально-</w:t>
      </w:r>
      <w:r>
        <w:rPr>
          <w:sz w:val="28"/>
          <w:szCs w:val="28"/>
        </w:rPr>
        <w:t>гуманитарная</w:t>
      </w:r>
      <w:r w:rsidRPr="00A605DC">
        <w:rPr>
          <w:sz w:val="28"/>
          <w:szCs w:val="28"/>
        </w:rPr>
        <w:t>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 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Дополнительная образовательная программа «Занимательный английский»</w:t>
      </w:r>
      <w:r w:rsidRPr="00A605DC">
        <w:rPr>
          <w:sz w:val="28"/>
          <w:szCs w:val="28"/>
        </w:rPr>
        <w:t xml:space="preserve"> по английскому языку создана на основе федерального компонента государственного стандарта начального общего образования, социально-педагогической направленности. Она разработана в целях углубления содержания образовательного стандарта с учетом развития коммуникативных способностей дошкольников, что положительно сказывается на развитии речи детей на родном языке, развитию их познавательных способностей. На раннем этапе обучения иностранному языку происходит формирование основ языковой и минимальной коммуникативной компетенций. Это стимулирует познавательную мотивацию детей и формирует положительное отношение к изучаемому языку и иноязычной культуре.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Программа исходит из того, что содержание обучения детей иностранному языку должно строиться с обязательным учетом следующих компонентов: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социокультурный компонент;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национально-краеведческий компонент;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межкультурный компонент (сферы коммуникативной деятельности, темы, ситуации общения, языковой и речевой материал);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коммуникативно-речевые знания и умения оперировать этими знаниями.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 xml:space="preserve">Программа соответствует возрастным особенностям дошкольников, воспринимающих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т.п.). Владение иностранным языком повышает уровень гуманитарного образования, способствует социальной адаптации ребенка к условиям </w:t>
      </w:r>
      <w:proofErr w:type="spellStart"/>
      <w:r w:rsidRPr="00A605DC">
        <w:rPr>
          <w:sz w:val="28"/>
          <w:szCs w:val="28"/>
        </w:rPr>
        <w:t>послеязычного</w:t>
      </w:r>
      <w:proofErr w:type="spellEnd"/>
      <w:r w:rsidRPr="00A605DC">
        <w:rPr>
          <w:sz w:val="28"/>
          <w:szCs w:val="28"/>
        </w:rPr>
        <w:t>, поликультурного мира.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В настоящее время важным элементом политики государства является работа с детьми.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Актуальность</w:t>
      </w:r>
      <w:r w:rsidRPr="00A605DC">
        <w:rPr>
          <w:sz w:val="28"/>
          <w:szCs w:val="28"/>
        </w:rPr>
        <w:t xml:space="preserve"> предлагаемой программы заключается в необходимости изучения иностранного языка современными детьми в современных условиях. Программа базируется на анализе педагогического опыта, детского и родительского запроса и современных требованиях модернизации системы образования.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 xml:space="preserve">Данная образовательная программа </w:t>
      </w:r>
      <w:r w:rsidRPr="00A605DC">
        <w:rPr>
          <w:b/>
          <w:sz w:val="28"/>
          <w:szCs w:val="28"/>
        </w:rPr>
        <w:t>педагогически целесообразна</w:t>
      </w:r>
      <w:r w:rsidRPr="00A605DC">
        <w:rPr>
          <w:sz w:val="28"/>
          <w:szCs w:val="28"/>
        </w:rPr>
        <w:t>, так как при ее реализации развиваются коммуникативные способности, что положительно сказывается на развитие речи учащегося, развитию его познавательных способностей.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Новизна</w:t>
      </w:r>
      <w:r w:rsidRPr="00A605DC">
        <w:rPr>
          <w:sz w:val="28"/>
          <w:szCs w:val="28"/>
        </w:rPr>
        <w:t xml:space="preserve"> предлагаемой программы состоит в том, что при обучении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английскому языку пристальное внимание уделяется выработке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коммуникативных способностей.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 xml:space="preserve">Педагогическая целесообразность данной программы </w:t>
      </w:r>
      <w:r w:rsidRPr="00A605DC">
        <w:rPr>
          <w:sz w:val="28"/>
          <w:szCs w:val="28"/>
        </w:rPr>
        <w:t>в том,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lastRenderedPageBreak/>
        <w:t>что она предполагает воспитание у детей интереса к изучению иностранного языка, формирование у них навыков свободного общения на уровне «начинающий», умений коллективно решать поставленные задачи. Дети узнают, что есть другие языки кроме русского, на котором они привыкли говорить; что есть такие страны как Англия, Америка, Австралия, где говорят на английском языке.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Отличительные особенности</w:t>
      </w:r>
      <w:r w:rsidRPr="00A605DC">
        <w:rPr>
          <w:sz w:val="28"/>
          <w:szCs w:val="28"/>
        </w:rPr>
        <w:t xml:space="preserve"> данной программы заключаются в разнообразии используемых видов, форм занятий, игровых примеров и методов. Возраст обучающихся 5-7 лет. Обучаться по данной программе могут все желающие указанного возраста.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A605DC">
        <w:rPr>
          <w:b/>
          <w:sz w:val="28"/>
          <w:szCs w:val="28"/>
        </w:rPr>
        <w:t>Адресат программы</w:t>
      </w:r>
      <w:r w:rsidRPr="00A605DC">
        <w:rPr>
          <w:sz w:val="28"/>
          <w:szCs w:val="28"/>
        </w:rPr>
        <w:t xml:space="preserve"> </w:t>
      </w:r>
      <w:bookmarkEnd w:id="0"/>
      <w:r w:rsidRPr="00A605DC">
        <w:rPr>
          <w:sz w:val="28"/>
          <w:szCs w:val="28"/>
        </w:rPr>
        <w:t>принимаются дети в возрасте от 6 до 7 лет, не имеющие противопоказаний по состоянию здоровья. В течении года возможен дополнительный набор обучающихся, которые принимаются на основании результатов собеседования. Обучение по программе составляет 1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Формы обучения – очная форма обучения.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Режим, периодичность и продолжительность занятий: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– 1 год обучения – 4часа в неделю, 144 часов в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Продолжительность групповых занятий 30 минут, перерыв 10 минут.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Срок реализации программы базового уровня – 1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Особенности организации образовательного процесса ребёнка на занятиях: Групповая – когда учащимся предоставляется возможность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учащихся на создание так называемых мини групп или подгрупп с учётом их возраста и опыта.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Формы проведения занятия: беседы, дидактические игры, театрализация.</w:t>
      </w:r>
    </w:p>
    <w:p w:rsidR="006E5CDF" w:rsidRPr="00A605DC" w:rsidRDefault="006E5CDF" w:rsidP="00A605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CDF" w:rsidRPr="00A6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223C48"/>
    <w:rsid w:val="006E5CDF"/>
    <w:rsid w:val="00A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428B"/>
  <w15:chartTrackingRefBased/>
  <w15:docId w15:val="{56A9BC80-41F1-4F5E-8699-EDEB2D4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Company>HP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Ддт Созвездие</cp:lastModifiedBy>
  <cp:revision>3</cp:revision>
  <dcterms:created xsi:type="dcterms:W3CDTF">2024-03-21T13:19:00Z</dcterms:created>
  <dcterms:modified xsi:type="dcterms:W3CDTF">2024-03-21T13:21:00Z</dcterms:modified>
</cp:coreProperties>
</file>